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FF6F4" w14:textId="77777777" w:rsidR="00437150" w:rsidRDefault="004716D6" w:rsidP="0030197C">
      <w:pPr>
        <w:jc w:val="both"/>
        <w:rPr>
          <w:rFonts w:ascii="Calibri" w:hAnsi="Calibri" w:cs="Calibri"/>
          <w:b/>
          <w:color w:val="0070C0"/>
          <w:sz w:val="28"/>
          <w:szCs w:val="28"/>
        </w:rPr>
      </w:pPr>
      <w:bookmarkStart w:id="0" w:name="_GoBack"/>
      <w:bookmarkEnd w:id="0"/>
      <w:r>
        <w:rPr>
          <w:rFonts w:ascii="Calibri" w:hAnsi="Calibri" w:cs="Calibri"/>
          <w:b/>
          <w:color w:val="0070C0"/>
          <w:sz w:val="28"/>
          <w:szCs w:val="28"/>
        </w:rPr>
        <w:t xml:space="preserve">DEALING WITH </w:t>
      </w:r>
      <w:r w:rsidR="00437150">
        <w:rPr>
          <w:rFonts w:ascii="Calibri" w:hAnsi="Calibri" w:cs="Calibri"/>
          <w:b/>
          <w:color w:val="0070C0"/>
          <w:sz w:val="28"/>
          <w:szCs w:val="28"/>
        </w:rPr>
        <w:t xml:space="preserve">PRIVATE REPORTS </w:t>
      </w:r>
    </w:p>
    <w:p w14:paraId="1061AD82" w14:textId="25C0C823" w:rsidR="00C1580A" w:rsidRDefault="00437150" w:rsidP="0030197C">
      <w:pPr>
        <w:jc w:val="both"/>
        <w:rPr>
          <w:rFonts w:ascii="Calibri" w:hAnsi="Calibri" w:cs="Calibri"/>
          <w:color w:val="000000" w:themeColor="text1"/>
          <w:sz w:val="24"/>
          <w:szCs w:val="24"/>
        </w:rPr>
      </w:pPr>
      <w:proofErr w:type="spellStart"/>
      <w:r>
        <w:rPr>
          <w:rFonts w:ascii="Calibri" w:hAnsi="Calibri" w:cs="Calibri"/>
          <w:color w:val="000000" w:themeColor="text1"/>
          <w:sz w:val="24"/>
          <w:szCs w:val="24"/>
        </w:rPr>
        <w:t>SENCos</w:t>
      </w:r>
      <w:proofErr w:type="spellEnd"/>
      <w:r>
        <w:rPr>
          <w:rFonts w:ascii="Calibri" w:hAnsi="Calibri" w:cs="Calibri"/>
          <w:color w:val="000000" w:themeColor="text1"/>
          <w:sz w:val="24"/>
          <w:szCs w:val="24"/>
        </w:rPr>
        <w:t xml:space="preserve"> have reported a high rise in the number of private assessments/reports coming into schools diagnosing </w:t>
      </w:r>
      <w:r w:rsidR="00BF39DD">
        <w:rPr>
          <w:rFonts w:ascii="Calibri" w:hAnsi="Calibri" w:cs="Calibri"/>
          <w:color w:val="000000" w:themeColor="text1"/>
          <w:sz w:val="24"/>
          <w:szCs w:val="24"/>
        </w:rPr>
        <w:t xml:space="preserve">both </w:t>
      </w:r>
      <w:r>
        <w:rPr>
          <w:rFonts w:ascii="Calibri" w:hAnsi="Calibri" w:cs="Calibri"/>
          <w:color w:val="000000" w:themeColor="text1"/>
          <w:sz w:val="24"/>
          <w:szCs w:val="24"/>
        </w:rPr>
        <w:t>medical conditions and other areas of SEN</w:t>
      </w:r>
      <w:r w:rsidR="00BF39DD">
        <w:rPr>
          <w:rFonts w:ascii="Calibri" w:hAnsi="Calibri" w:cs="Calibri"/>
          <w:color w:val="000000" w:themeColor="text1"/>
          <w:sz w:val="24"/>
          <w:szCs w:val="24"/>
        </w:rPr>
        <w:t>. M</w:t>
      </w:r>
      <w:r>
        <w:rPr>
          <w:rFonts w:ascii="Calibri" w:hAnsi="Calibri" w:cs="Calibri"/>
          <w:color w:val="000000" w:themeColor="text1"/>
          <w:sz w:val="24"/>
          <w:szCs w:val="24"/>
        </w:rPr>
        <w:t xml:space="preserve">any </w:t>
      </w:r>
      <w:r w:rsidR="00BF39DD">
        <w:rPr>
          <w:rFonts w:ascii="Calibri" w:hAnsi="Calibri" w:cs="Calibri"/>
          <w:color w:val="000000" w:themeColor="text1"/>
          <w:sz w:val="24"/>
          <w:szCs w:val="24"/>
        </w:rPr>
        <w:t xml:space="preserve">of these are </w:t>
      </w:r>
      <w:r>
        <w:rPr>
          <w:rFonts w:ascii="Calibri" w:hAnsi="Calibri" w:cs="Calibri"/>
          <w:color w:val="000000" w:themeColor="text1"/>
          <w:sz w:val="24"/>
          <w:szCs w:val="24"/>
        </w:rPr>
        <w:t>related to the transfer tests or for examination concessions at Post Primary. Schools should always be mindful of the credentials of any private practitioner and whether they are qualified or regis</w:t>
      </w:r>
      <w:r w:rsidR="00BF39DD">
        <w:rPr>
          <w:rFonts w:ascii="Calibri" w:hAnsi="Calibri" w:cs="Calibri"/>
          <w:color w:val="000000" w:themeColor="text1"/>
          <w:sz w:val="24"/>
          <w:szCs w:val="24"/>
        </w:rPr>
        <w:t xml:space="preserve">tered with a professional body. Post primary schools </w:t>
      </w:r>
      <w:r w:rsidR="004716D6">
        <w:rPr>
          <w:rFonts w:ascii="Calibri" w:hAnsi="Calibri" w:cs="Calibri"/>
          <w:color w:val="000000" w:themeColor="text1"/>
          <w:sz w:val="24"/>
          <w:szCs w:val="24"/>
        </w:rPr>
        <w:t xml:space="preserve">also </w:t>
      </w:r>
      <w:r w:rsidR="00BF39DD">
        <w:rPr>
          <w:rFonts w:ascii="Calibri" w:hAnsi="Calibri" w:cs="Calibri"/>
          <w:color w:val="000000" w:themeColor="text1"/>
          <w:sz w:val="24"/>
          <w:szCs w:val="24"/>
        </w:rPr>
        <w:t xml:space="preserve">need to be fully compliant </w:t>
      </w:r>
      <w:r w:rsidR="004716D6">
        <w:rPr>
          <w:rFonts w:ascii="Calibri" w:hAnsi="Calibri" w:cs="Calibri"/>
          <w:color w:val="000000" w:themeColor="text1"/>
          <w:sz w:val="24"/>
          <w:szCs w:val="24"/>
        </w:rPr>
        <w:t xml:space="preserve">with the </w:t>
      </w:r>
      <w:r w:rsidR="00BF39DD">
        <w:rPr>
          <w:rFonts w:ascii="Calibri" w:hAnsi="Calibri" w:cs="Calibri"/>
          <w:color w:val="000000" w:themeColor="text1"/>
          <w:sz w:val="24"/>
          <w:szCs w:val="24"/>
        </w:rPr>
        <w:t xml:space="preserve">JCQ </w:t>
      </w:r>
      <w:r w:rsidR="004716D6">
        <w:rPr>
          <w:rFonts w:ascii="Calibri" w:hAnsi="Calibri" w:cs="Calibri"/>
          <w:color w:val="000000" w:themeColor="text1"/>
          <w:sz w:val="24"/>
          <w:szCs w:val="24"/>
        </w:rPr>
        <w:t>regulations regarding t</w:t>
      </w:r>
      <w:r w:rsidR="00C33B49">
        <w:rPr>
          <w:rFonts w:ascii="Calibri" w:hAnsi="Calibri" w:cs="Calibri"/>
          <w:color w:val="000000" w:themeColor="text1"/>
          <w:sz w:val="24"/>
          <w:szCs w:val="24"/>
        </w:rPr>
        <w:t>he awarding of access arrangements.</w:t>
      </w:r>
    </w:p>
    <w:p w14:paraId="0E4A16EB" w14:textId="528F6558" w:rsidR="00437150" w:rsidRDefault="00BF39DD" w:rsidP="0030197C">
      <w:pPr>
        <w:jc w:val="both"/>
        <w:rPr>
          <w:rFonts w:ascii="Calibri" w:hAnsi="Calibri" w:cs="Calibri"/>
          <w:color w:val="000000" w:themeColor="text1"/>
          <w:sz w:val="24"/>
          <w:szCs w:val="24"/>
        </w:rPr>
      </w:pPr>
      <w:r>
        <w:rPr>
          <w:rFonts w:ascii="Calibri" w:hAnsi="Calibri" w:cs="Calibri"/>
          <w:color w:val="000000" w:themeColor="text1"/>
          <w:sz w:val="24"/>
          <w:szCs w:val="24"/>
        </w:rPr>
        <w:t>Some private</w:t>
      </w:r>
      <w:r w:rsidR="00437150">
        <w:rPr>
          <w:rFonts w:ascii="Calibri" w:hAnsi="Calibri" w:cs="Calibri"/>
          <w:color w:val="000000" w:themeColor="text1"/>
          <w:sz w:val="24"/>
          <w:szCs w:val="24"/>
        </w:rPr>
        <w:t xml:space="preserve"> assessments ask for the school to provide information through completing questionnaires.</w:t>
      </w:r>
      <w:r w:rsidR="00C30AC3">
        <w:rPr>
          <w:rFonts w:ascii="Calibri" w:hAnsi="Calibri" w:cs="Calibri"/>
          <w:color w:val="000000" w:themeColor="text1"/>
          <w:sz w:val="24"/>
          <w:szCs w:val="24"/>
        </w:rPr>
        <w:t xml:space="preserve"> Schools should be mindful of their duties around confidentiality </w:t>
      </w:r>
      <w:r w:rsidR="008E03F5">
        <w:rPr>
          <w:rFonts w:ascii="Calibri" w:hAnsi="Calibri" w:cs="Calibri"/>
          <w:color w:val="000000" w:themeColor="text1"/>
          <w:sz w:val="24"/>
          <w:szCs w:val="24"/>
        </w:rPr>
        <w:t xml:space="preserve">in light of the provisions of GDPR and the Data Protection Act 2018 </w:t>
      </w:r>
      <w:r w:rsidR="00C30AC3">
        <w:rPr>
          <w:rFonts w:ascii="Calibri" w:hAnsi="Calibri" w:cs="Calibri"/>
          <w:color w:val="000000" w:themeColor="text1"/>
          <w:sz w:val="24"/>
          <w:szCs w:val="24"/>
        </w:rPr>
        <w:t xml:space="preserve">and ensure </w:t>
      </w:r>
      <w:r w:rsidR="002F7172">
        <w:rPr>
          <w:rFonts w:ascii="Calibri" w:hAnsi="Calibri" w:cs="Calibri"/>
          <w:color w:val="000000" w:themeColor="text1"/>
          <w:sz w:val="24"/>
          <w:szCs w:val="24"/>
        </w:rPr>
        <w:t>that the questionnaire is accompanied by</w:t>
      </w:r>
      <w:r w:rsidR="00C30AC3">
        <w:rPr>
          <w:rFonts w:ascii="Calibri" w:hAnsi="Calibri" w:cs="Calibri"/>
          <w:color w:val="000000" w:themeColor="text1"/>
          <w:sz w:val="24"/>
          <w:szCs w:val="24"/>
        </w:rPr>
        <w:t xml:space="preserve"> signed consent </w:t>
      </w:r>
      <w:r w:rsidR="002F7172">
        <w:rPr>
          <w:rFonts w:ascii="Calibri" w:hAnsi="Calibri" w:cs="Calibri"/>
          <w:color w:val="000000" w:themeColor="text1"/>
          <w:sz w:val="24"/>
          <w:szCs w:val="24"/>
        </w:rPr>
        <w:t xml:space="preserve">provided </w:t>
      </w:r>
      <w:r w:rsidR="00C30AC3">
        <w:rPr>
          <w:rFonts w:ascii="Calibri" w:hAnsi="Calibri" w:cs="Calibri"/>
          <w:color w:val="000000" w:themeColor="text1"/>
          <w:sz w:val="24"/>
          <w:szCs w:val="24"/>
        </w:rPr>
        <w:t xml:space="preserve">from the parent </w:t>
      </w:r>
      <w:r w:rsidR="008E03F5">
        <w:rPr>
          <w:rFonts w:ascii="Calibri" w:hAnsi="Calibri" w:cs="Calibri"/>
          <w:color w:val="000000" w:themeColor="text1"/>
          <w:sz w:val="24"/>
          <w:szCs w:val="24"/>
        </w:rPr>
        <w:t>(and the child themselves if appropriate)</w:t>
      </w:r>
      <w:r w:rsidR="004716D6">
        <w:rPr>
          <w:rFonts w:ascii="Calibri" w:hAnsi="Calibri" w:cs="Calibri"/>
          <w:color w:val="000000" w:themeColor="text1"/>
          <w:sz w:val="24"/>
          <w:szCs w:val="24"/>
        </w:rPr>
        <w:t>,</w:t>
      </w:r>
      <w:r w:rsidR="008E03F5">
        <w:rPr>
          <w:rFonts w:ascii="Calibri" w:hAnsi="Calibri" w:cs="Calibri"/>
          <w:color w:val="000000" w:themeColor="text1"/>
          <w:sz w:val="24"/>
          <w:szCs w:val="24"/>
        </w:rPr>
        <w:t xml:space="preserve"> </w:t>
      </w:r>
      <w:r w:rsidR="00C30AC3">
        <w:rPr>
          <w:rFonts w:ascii="Calibri" w:hAnsi="Calibri" w:cs="Calibri"/>
          <w:color w:val="000000" w:themeColor="text1"/>
          <w:sz w:val="24"/>
          <w:szCs w:val="24"/>
        </w:rPr>
        <w:t>prior to sharing any information on the child</w:t>
      </w:r>
      <w:r w:rsidR="00C1580A">
        <w:rPr>
          <w:rFonts w:ascii="Calibri" w:hAnsi="Calibri" w:cs="Calibri"/>
          <w:color w:val="000000" w:themeColor="text1"/>
          <w:sz w:val="24"/>
          <w:szCs w:val="24"/>
        </w:rPr>
        <w:t>.</w:t>
      </w:r>
      <w:r w:rsidR="00C30AC3">
        <w:rPr>
          <w:rFonts w:ascii="Calibri" w:hAnsi="Calibri" w:cs="Calibri"/>
          <w:color w:val="000000" w:themeColor="text1"/>
          <w:sz w:val="24"/>
          <w:szCs w:val="24"/>
        </w:rPr>
        <w:t xml:space="preserve"> </w:t>
      </w:r>
      <w:r w:rsidR="008E03F5">
        <w:rPr>
          <w:rFonts w:ascii="Calibri" w:hAnsi="Calibri" w:cs="Calibri"/>
          <w:color w:val="000000" w:themeColor="text1"/>
          <w:sz w:val="24"/>
          <w:szCs w:val="24"/>
        </w:rPr>
        <w:t xml:space="preserve">In </w:t>
      </w:r>
      <w:r w:rsidR="00645FB4">
        <w:rPr>
          <w:rFonts w:ascii="Calibri" w:hAnsi="Calibri" w:cs="Calibri"/>
          <w:color w:val="000000" w:themeColor="text1"/>
          <w:sz w:val="24"/>
          <w:szCs w:val="24"/>
        </w:rPr>
        <w:t xml:space="preserve">the </w:t>
      </w:r>
      <w:r w:rsidR="008E03F5">
        <w:rPr>
          <w:rFonts w:ascii="Calibri" w:hAnsi="Calibri" w:cs="Calibri"/>
          <w:color w:val="000000" w:themeColor="text1"/>
          <w:sz w:val="24"/>
          <w:szCs w:val="24"/>
        </w:rPr>
        <w:t>EA’s view, b</w:t>
      </w:r>
      <w:r w:rsidR="00C30AC3">
        <w:rPr>
          <w:rFonts w:ascii="Calibri" w:hAnsi="Calibri" w:cs="Calibri"/>
          <w:color w:val="000000" w:themeColor="text1"/>
          <w:sz w:val="24"/>
          <w:szCs w:val="24"/>
        </w:rPr>
        <w:t xml:space="preserve">est practice would be to return the form to the parent to forward on to the assessor. </w:t>
      </w:r>
      <w:r w:rsidR="008E03F5">
        <w:rPr>
          <w:rFonts w:ascii="Calibri" w:hAnsi="Calibri" w:cs="Calibri"/>
          <w:color w:val="000000" w:themeColor="text1"/>
          <w:sz w:val="24"/>
          <w:szCs w:val="24"/>
        </w:rPr>
        <w:t>It is also a matter for</w:t>
      </w:r>
      <w:r w:rsidR="00437150">
        <w:rPr>
          <w:rFonts w:ascii="Calibri" w:hAnsi="Calibri" w:cs="Calibri"/>
          <w:color w:val="000000" w:themeColor="text1"/>
          <w:sz w:val="24"/>
          <w:szCs w:val="24"/>
        </w:rPr>
        <w:t xml:space="preserve"> the parent to provide the</w:t>
      </w:r>
      <w:r w:rsidR="00645FB4">
        <w:rPr>
          <w:rFonts w:ascii="Calibri" w:hAnsi="Calibri" w:cs="Calibri"/>
          <w:color w:val="000000" w:themeColor="text1"/>
          <w:sz w:val="24"/>
          <w:szCs w:val="24"/>
        </w:rPr>
        <w:t xml:space="preserve"> assessor</w:t>
      </w:r>
      <w:r w:rsidR="00437150">
        <w:rPr>
          <w:rFonts w:ascii="Calibri" w:hAnsi="Calibri" w:cs="Calibri"/>
          <w:color w:val="000000" w:themeColor="text1"/>
          <w:sz w:val="24"/>
          <w:szCs w:val="24"/>
        </w:rPr>
        <w:t xml:space="preserve"> with copies of any recent school reports or a copy of the pupil’s statement. </w:t>
      </w:r>
    </w:p>
    <w:p w14:paraId="4B5DDBCF" w14:textId="622FB20A" w:rsidR="00E62E7A" w:rsidRDefault="00437150" w:rsidP="0030197C">
      <w:pPr>
        <w:jc w:val="both"/>
        <w:rPr>
          <w:rFonts w:ascii="Calibri" w:hAnsi="Calibri" w:cs="Calibri"/>
          <w:color w:val="000000" w:themeColor="text1"/>
          <w:sz w:val="24"/>
          <w:szCs w:val="24"/>
        </w:rPr>
      </w:pPr>
      <w:r>
        <w:rPr>
          <w:rFonts w:ascii="Calibri" w:hAnsi="Calibri" w:cs="Calibri"/>
          <w:color w:val="000000" w:themeColor="text1"/>
          <w:sz w:val="24"/>
          <w:szCs w:val="24"/>
        </w:rPr>
        <w:t xml:space="preserve">The </w:t>
      </w:r>
      <w:r w:rsidR="00645FB4">
        <w:rPr>
          <w:rFonts w:ascii="Calibri" w:hAnsi="Calibri" w:cs="Calibri"/>
          <w:color w:val="000000" w:themeColor="text1"/>
          <w:sz w:val="24"/>
          <w:szCs w:val="24"/>
        </w:rPr>
        <w:t xml:space="preserve">final </w:t>
      </w:r>
      <w:r>
        <w:rPr>
          <w:rFonts w:ascii="Calibri" w:hAnsi="Calibri" w:cs="Calibri"/>
          <w:color w:val="000000" w:themeColor="text1"/>
          <w:sz w:val="24"/>
          <w:szCs w:val="24"/>
        </w:rPr>
        <w:t>assessment and/or report provided to the parent may be helpful in informing the work being carried out in school and should therefore be carefully considered and placed in the pupil</w:t>
      </w:r>
      <w:r w:rsidR="001A1546">
        <w:rPr>
          <w:rFonts w:ascii="Calibri" w:hAnsi="Calibri" w:cs="Calibri"/>
          <w:color w:val="000000" w:themeColor="text1"/>
          <w:sz w:val="24"/>
          <w:szCs w:val="24"/>
        </w:rPr>
        <w:t>’</w:t>
      </w:r>
      <w:r>
        <w:rPr>
          <w:rFonts w:ascii="Calibri" w:hAnsi="Calibri" w:cs="Calibri"/>
          <w:color w:val="000000" w:themeColor="text1"/>
          <w:sz w:val="24"/>
          <w:szCs w:val="24"/>
        </w:rPr>
        <w:t>s file. However</w:t>
      </w:r>
      <w:r w:rsidR="008E03F5">
        <w:rPr>
          <w:rFonts w:ascii="Calibri" w:hAnsi="Calibri" w:cs="Calibri"/>
          <w:color w:val="000000" w:themeColor="text1"/>
          <w:sz w:val="24"/>
          <w:szCs w:val="24"/>
        </w:rPr>
        <w:t>,</w:t>
      </w:r>
      <w:r>
        <w:rPr>
          <w:rFonts w:ascii="Calibri" w:hAnsi="Calibri" w:cs="Calibri"/>
          <w:color w:val="000000" w:themeColor="text1"/>
          <w:sz w:val="24"/>
          <w:szCs w:val="24"/>
        </w:rPr>
        <w:t xml:space="preserve"> the school is under no obligation to follow any advice or recommendations in </w:t>
      </w:r>
      <w:r w:rsidR="00C30AC3" w:rsidRPr="00E62E7A">
        <w:rPr>
          <w:sz w:val="24"/>
          <w:szCs w:val="24"/>
        </w:rPr>
        <w:t>priva</w:t>
      </w:r>
      <w:r w:rsidR="002F7172">
        <w:rPr>
          <w:sz w:val="24"/>
          <w:szCs w:val="24"/>
        </w:rPr>
        <w:t>te reports which in the teacher</w:t>
      </w:r>
      <w:r w:rsidR="00C30AC3" w:rsidRPr="00E62E7A">
        <w:rPr>
          <w:sz w:val="24"/>
          <w:szCs w:val="24"/>
        </w:rPr>
        <w:t xml:space="preserve">s professional opinion </w:t>
      </w:r>
      <w:r w:rsidR="00E62E7A">
        <w:rPr>
          <w:sz w:val="24"/>
          <w:szCs w:val="24"/>
        </w:rPr>
        <w:t xml:space="preserve">and </w:t>
      </w:r>
      <w:r w:rsidR="002F7172">
        <w:rPr>
          <w:sz w:val="24"/>
          <w:szCs w:val="24"/>
        </w:rPr>
        <w:t xml:space="preserve">the schools </w:t>
      </w:r>
      <w:r w:rsidR="00E62E7A">
        <w:rPr>
          <w:sz w:val="24"/>
          <w:szCs w:val="24"/>
        </w:rPr>
        <w:t xml:space="preserve">experience of working with the child, </w:t>
      </w:r>
      <w:r w:rsidR="00C30AC3" w:rsidRPr="00E62E7A">
        <w:rPr>
          <w:sz w:val="24"/>
          <w:szCs w:val="24"/>
        </w:rPr>
        <w:t xml:space="preserve">are not appropriate for the child </w:t>
      </w:r>
      <w:r>
        <w:rPr>
          <w:rFonts w:ascii="Calibri" w:hAnsi="Calibri" w:cs="Calibri"/>
          <w:color w:val="000000" w:themeColor="text1"/>
          <w:sz w:val="24"/>
          <w:szCs w:val="24"/>
        </w:rPr>
        <w:t xml:space="preserve">and/or conflict with the presentation of the pupil in school. </w:t>
      </w:r>
    </w:p>
    <w:p w14:paraId="6AC67501" w14:textId="77777777" w:rsidR="00437150" w:rsidRDefault="00437150" w:rsidP="0030197C">
      <w:pPr>
        <w:jc w:val="both"/>
        <w:rPr>
          <w:rFonts w:ascii="Calibri" w:hAnsi="Calibri" w:cs="Calibri"/>
          <w:color w:val="000000" w:themeColor="text1"/>
          <w:sz w:val="24"/>
          <w:szCs w:val="24"/>
        </w:rPr>
      </w:pPr>
      <w:r>
        <w:rPr>
          <w:rFonts w:ascii="Calibri" w:hAnsi="Calibri" w:cs="Calibri"/>
          <w:color w:val="000000" w:themeColor="text1"/>
          <w:sz w:val="24"/>
          <w:szCs w:val="24"/>
        </w:rPr>
        <w:t>Nor is the school obliged to permit any private assessor into the school to undertake an observation, this is at the discretion of the principal</w:t>
      </w:r>
      <w:r w:rsidR="00C1580A">
        <w:rPr>
          <w:rFonts w:ascii="Calibri" w:hAnsi="Calibri" w:cs="Calibri"/>
          <w:color w:val="000000" w:themeColor="text1"/>
          <w:sz w:val="24"/>
          <w:szCs w:val="24"/>
        </w:rPr>
        <w:t xml:space="preserve"> and e</w:t>
      </w:r>
      <w:r>
        <w:rPr>
          <w:rFonts w:ascii="Calibri" w:hAnsi="Calibri" w:cs="Calibri"/>
          <w:color w:val="000000" w:themeColor="text1"/>
          <w:sz w:val="24"/>
          <w:szCs w:val="24"/>
        </w:rPr>
        <w:t xml:space="preserve">ach situation needs to be considered </w:t>
      </w:r>
      <w:r w:rsidR="00C1580A">
        <w:rPr>
          <w:rFonts w:ascii="Calibri" w:hAnsi="Calibri" w:cs="Calibri"/>
          <w:color w:val="000000" w:themeColor="text1"/>
          <w:sz w:val="24"/>
          <w:szCs w:val="24"/>
        </w:rPr>
        <w:t xml:space="preserve">on an individual basis. </w:t>
      </w:r>
      <w:r>
        <w:rPr>
          <w:rFonts w:ascii="Calibri" w:hAnsi="Calibri" w:cs="Calibri"/>
          <w:color w:val="000000" w:themeColor="text1"/>
          <w:sz w:val="24"/>
          <w:szCs w:val="24"/>
        </w:rPr>
        <w:t xml:space="preserve"> </w:t>
      </w:r>
    </w:p>
    <w:p w14:paraId="5A839B47" w14:textId="77777777" w:rsidR="00B85876" w:rsidRDefault="00B85876" w:rsidP="0030197C">
      <w:pPr>
        <w:jc w:val="both"/>
        <w:rPr>
          <w:rFonts w:ascii="Calibri" w:hAnsi="Calibri" w:cs="Calibri"/>
          <w:b/>
          <w:color w:val="0070C0"/>
          <w:sz w:val="24"/>
          <w:szCs w:val="24"/>
        </w:rPr>
      </w:pPr>
      <w:r>
        <w:rPr>
          <w:rFonts w:ascii="Calibri" w:hAnsi="Calibri" w:cs="Calibri"/>
          <w:b/>
          <w:color w:val="0070C0"/>
          <w:sz w:val="24"/>
          <w:szCs w:val="24"/>
        </w:rPr>
        <w:t>Determining needs in the school context</w:t>
      </w:r>
    </w:p>
    <w:p w14:paraId="05E8CCA3" w14:textId="77777777" w:rsidR="002F7172" w:rsidRDefault="002F7172" w:rsidP="0030197C">
      <w:pPr>
        <w:jc w:val="both"/>
        <w:rPr>
          <w:rFonts w:ascii="Calibri" w:hAnsi="Calibri" w:cs="Calibri"/>
          <w:sz w:val="24"/>
          <w:szCs w:val="24"/>
        </w:rPr>
      </w:pPr>
      <w:r>
        <w:rPr>
          <w:rFonts w:ascii="Calibri" w:hAnsi="Calibri" w:cs="Calibri"/>
          <w:sz w:val="24"/>
          <w:szCs w:val="24"/>
        </w:rPr>
        <w:t xml:space="preserve">Private practitioners and others from outside the school setting, are not always aware of school policies and what is normally available in and to a school. Whilst they may make recommendations, many of which can appear useful, it is important that these do not raise unrealistic expectations or damage the important relationships between the parent and the school when the internal school assessments do not concur with the private practitioner. </w:t>
      </w:r>
    </w:p>
    <w:p w14:paraId="4EFF3486" w14:textId="0E9347C6" w:rsidR="002F7172" w:rsidRDefault="002F7172" w:rsidP="0030197C">
      <w:pPr>
        <w:jc w:val="both"/>
        <w:rPr>
          <w:rFonts w:ascii="Calibri" w:hAnsi="Calibri" w:cs="Calibri"/>
          <w:sz w:val="24"/>
          <w:szCs w:val="24"/>
        </w:rPr>
      </w:pPr>
      <w:r>
        <w:rPr>
          <w:rFonts w:ascii="Calibri" w:hAnsi="Calibri" w:cs="Calibri"/>
          <w:sz w:val="24"/>
          <w:szCs w:val="24"/>
        </w:rPr>
        <w:t>The purpose of a current EA external Stage 3 assessment from the EP when considering a child’s poor progress, is to determine whether a</w:t>
      </w:r>
      <w:r w:rsidR="00645FB4">
        <w:rPr>
          <w:rFonts w:ascii="Calibri" w:hAnsi="Calibri" w:cs="Calibri"/>
          <w:sz w:val="24"/>
          <w:szCs w:val="24"/>
        </w:rPr>
        <w:t xml:space="preserve">) </w:t>
      </w:r>
      <w:r>
        <w:rPr>
          <w:rFonts w:ascii="Calibri" w:hAnsi="Calibri" w:cs="Calibri"/>
          <w:sz w:val="24"/>
          <w:szCs w:val="24"/>
        </w:rPr>
        <w:t xml:space="preserve">the analysis of the child’s SEN by the school was correct and that the special educational provision put in place at stages 1 and 2 of the </w:t>
      </w:r>
      <w:proofErr w:type="spellStart"/>
      <w:r>
        <w:rPr>
          <w:rFonts w:ascii="Calibri" w:hAnsi="Calibri" w:cs="Calibri"/>
          <w:sz w:val="24"/>
          <w:szCs w:val="24"/>
        </w:rPr>
        <w:t>CoP</w:t>
      </w:r>
      <w:proofErr w:type="spellEnd"/>
      <w:r>
        <w:rPr>
          <w:rFonts w:ascii="Calibri" w:hAnsi="Calibri" w:cs="Calibri"/>
          <w:sz w:val="24"/>
          <w:szCs w:val="24"/>
        </w:rPr>
        <w:t xml:space="preserve"> appropriate, and b</w:t>
      </w:r>
      <w:r w:rsidR="00645FB4">
        <w:rPr>
          <w:rFonts w:ascii="Calibri" w:hAnsi="Calibri" w:cs="Calibri"/>
          <w:sz w:val="24"/>
          <w:szCs w:val="24"/>
        </w:rPr>
        <w:t>)</w:t>
      </w:r>
      <w:r>
        <w:rPr>
          <w:rFonts w:ascii="Calibri" w:hAnsi="Calibri" w:cs="Calibri"/>
          <w:sz w:val="24"/>
          <w:szCs w:val="24"/>
        </w:rPr>
        <w:t xml:space="preserve"> that all </w:t>
      </w:r>
      <w:r w:rsidR="00645FB4">
        <w:rPr>
          <w:rFonts w:ascii="Calibri" w:hAnsi="Calibri" w:cs="Calibri"/>
          <w:sz w:val="24"/>
          <w:szCs w:val="24"/>
        </w:rPr>
        <w:t xml:space="preserve">reasonable </w:t>
      </w:r>
      <w:r>
        <w:rPr>
          <w:rFonts w:ascii="Calibri" w:hAnsi="Calibri" w:cs="Calibri"/>
          <w:sz w:val="24"/>
          <w:szCs w:val="24"/>
        </w:rPr>
        <w:t xml:space="preserve">efforts have been made to </w:t>
      </w:r>
      <w:r w:rsidR="00645FB4">
        <w:rPr>
          <w:rFonts w:ascii="Calibri" w:hAnsi="Calibri" w:cs="Calibri"/>
          <w:sz w:val="24"/>
          <w:szCs w:val="24"/>
        </w:rPr>
        <w:t xml:space="preserve">address </w:t>
      </w:r>
      <w:r>
        <w:rPr>
          <w:rFonts w:ascii="Calibri" w:hAnsi="Calibri" w:cs="Calibri"/>
          <w:sz w:val="24"/>
          <w:szCs w:val="24"/>
        </w:rPr>
        <w:t xml:space="preserve">the pupil’s </w:t>
      </w:r>
      <w:r w:rsidR="00645FB4">
        <w:rPr>
          <w:rFonts w:ascii="Calibri" w:hAnsi="Calibri" w:cs="Calibri"/>
          <w:sz w:val="24"/>
          <w:szCs w:val="24"/>
        </w:rPr>
        <w:t xml:space="preserve">identified needs </w:t>
      </w:r>
      <w:r>
        <w:rPr>
          <w:rFonts w:ascii="Calibri" w:hAnsi="Calibri" w:cs="Calibri"/>
          <w:sz w:val="24"/>
          <w:szCs w:val="24"/>
        </w:rPr>
        <w:t xml:space="preserve">prior to additional resources being provided by the EA. This ensures that children’s needs are being </w:t>
      </w:r>
      <w:r>
        <w:rPr>
          <w:rFonts w:ascii="Calibri" w:hAnsi="Calibri" w:cs="Calibri"/>
          <w:sz w:val="24"/>
          <w:szCs w:val="24"/>
        </w:rPr>
        <w:lastRenderedPageBreak/>
        <w:t>correctly addressed and that the EA is distributing resources in an equitable way. The second part of this assessment may not necessarily be provided in a private report which is why the EA will always seek the views of an EA Educational Psychologist appointed for this purpose.</w:t>
      </w:r>
    </w:p>
    <w:p w14:paraId="2F8ED212" w14:textId="77777777" w:rsidR="002F7172" w:rsidRPr="002F7172" w:rsidRDefault="002F7172" w:rsidP="0030197C">
      <w:pPr>
        <w:jc w:val="both"/>
        <w:rPr>
          <w:rFonts w:ascii="Calibri" w:hAnsi="Calibri" w:cs="Calibri"/>
          <w:b/>
          <w:color w:val="2E74B5" w:themeColor="accent1" w:themeShade="BF"/>
          <w:sz w:val="24"/>
          <w:szCs w:val="24"/>
        </w:rPr>
      </w:pPr>
      <w:r w:rsidRPr="002F7172">
        <w:rPr>
          <w:rFonts w:ascii="Calibri" w:hAnsi="Calibri" w:cs="Calibri"/>
          <w:b/>
          <w:color w:val="2E74B5" w:themeColor="accent1" w:themeShade="BF"/>
          <w:sz w:val="24"/>
          <w:szCs w:val="24"/>
        </w:rPr>
        <w:t>Considering the proposed arrangements</w:t>
      </w:r>
      <w:r w:rsidR="008F5959">
        <w:rPr>
          <w:rFonts w:ascii="Calibri" w:hAnsi="Calibri" w:cs="Calibri"/>
          <w:b/>
          <w:color w:val="2E74B5" w:themeColor="accent1" w:themeShade="BF"/>
          <w:sz w:val="24"/>
          <w:szCs w:val="24"/>
        </w:rPr>
        <w:t xml:space="preserve"> in the new </w:t>
      </w:r>
      <w:proofErr w:type="spellStart"/>
      <w:r w:rsidR="008F5959">
        <w:rPr>
          <w:rFonts w:ascii="Calibri" w:hAnsi="Calibri" w:cs="Calibri"/>
          <w:b/>
          <w:color w:val="2E74B5" w:themeColor="accent1" w:themeShade="BF"/>
          <w:sz w:val="24"/>
          <w:szCs w:val="24"/>
        </w:rPr>
        <w:t>CoP.</w:t>
      </w:r>
      <w:proofErr w:type="spellEnd"/>
    </w:p>
    <w:p w14:paraId="32F88CF5" w14:textId="433533D9" w:rsidR="00B85876" w:rsidRDefault="008E03F5" w:rsidP="0030197C">
      <w:pPr>
        <w:jc w:val="both"/>
        <w:rPr>
          <w:rFonts w:ascii="Calibri" w:hAnsi="Calibri" w:cs="Calibri"/>
          <w:sz w:val="24"/>
          <w:szCs w:val="24"/>
        </w:rPr>
      </w:pPr>
      <w:r>
        <w:rPr>
          <w:rFonts w:ascii="Calibri" w:hAnsi="Calibri" w:cs="Calibri"/>
          <w:sz w:val="24"/>
          <w:szCs w:val="24"/>
        </w:rPr>
        <w:t xml:space="preserve">Under the </w:t>
      </w:r>
      <w:r w:rsidR="002F7172">
        <w:rPr>
          <w:rFonts w:ascii="Calibri" w:hAnsi="Calibri" w:cs="Calibri"/>
          <w:sz w:val="24"/>
          <w:szCs w:val="24"/>
        </w:rPr>
        <w:t xml:space="preserve">current </w:t>
      </w:r>
      <w:r>
        <w:rPr>
          <w:rFonts w:ascii="Calibri" w:hAnsi="Calibri" w:cs="Calibri"/>
          <w:sz w:val="24"/>
          <w:szCs w:val="24"/>
        </w:rPr>
        <w:t>Code of Practice, pupils</w:t>
      </w:r>
      <w:r w:rsidR="00B85876">
        <w:rPr>
          <w:rFonts w:ascii="Calibri" w:hAnsi="Calibri" w:cs="Calibri"/>
          <w:sz w:val="24"/>
          <w:szCs w:val="24"/>
        </w:rPr>
        <w:t xml:space="preserve"> </w:t>
      </w:r>
      <w:r w:rsidR="002F7172">
        <w:rPr>
          <w:rFonts w:ascii="Calibri" w:hAnsi="Calibri" w:cs="Calibri"/>
          <w:sz w:val="24"/>
          <w:szCs w:val="24"/>
        </w:rPr>
        <w:t>are</w:t>
      </w:r>
      <w:r w:rsidR="00B85876">
        <w:rPr>
          <w:rFonts w:ascii="Calibri" w:hAnsi="Calibri" w:cs="Calibri"/>
          <w:sz w:val="24"/>
          <w:szCs w:val="24"/>
        </w:rPr>
        <w:t xml:space="preserve"> placed at stage 1 while a determination of SEN </w:t>
      </w:r>
      <w:r w:rsidR="002F7172">
        <w:rPr>
          <w:rFonts w:ascii="Calibri" w:hAnsi="Calibri" w:cs="Calibri"/>
          <w:sz w:val="24"/>
          <w:szCs w:val="24"/>
        </w:rPr>
        <w:t>is</w:t>
      </w:r>
      <w:r w:rsidR="00B85876">
        <w:rPr>
          <w:rFonts w:ascii="Calibri" w:hAnsi="Calibri" w:cs="Calibri"/>
          <w:sz w:val="24"/>
          <w:szCs w:val="24"/>
        </w:rPr>
        <w:t xml:space="preserve"> being considered and prior to an IEP and special educational provision being put in place at Stage 2. </w:t>
      </w:r>
      <w:r w:rsidR="00E62E7A">
        <w:rPr>
          <w:rFonts w:ascii="Calibri" w:hAnsi="Calibri" w:cs="Calibri"/>
          <w:sz w:val="24"/>
          <w:szCs w:val="24"/>
        </w:rPr>
        <w:t>In contemplation</w:t>
      </w:r>
      <w:r w:rsidR="004716D6">
        <w:rPr>
          <w:rFonts w:ascii="Calibri" w:hAnsi="Calibri" w:cs="Calibri"/>
          <w:sz w:val="24"/>
          <w:szCs w:val="24"/>
        </w:rPr>
        <w:t xml:space="preserve"> of the statutory effect of the</w:t>
      </w:r>
      <w:r w:rsidR="00B85876">
        <w:rPr>
          <w:rFonts w:ascii="Calibri" w:hAnsi="Calibri" w:cs="Calibri"/>
          <w:sz w:val="24"/>
          <w:szCs w:val="24"/>
        </w:rPr>
        <w:t xml:space="preserve"> SEND Act (NI) 2016, </w:t>
      </w:r>
      <w:r w:rsidR="00E62E7A">
        <w:rPr>
          <w:rFonts w:ascii="Calibri" w:hAnsi="Calibri" w:cs="Calibri"/>
          <w:sz w:val="24"/>
          <w:szCs w:val="24"/>
        </w:rPr>
        <w:t xml:space="preserve">it is proposed that </w:t>
      </w:r>
      <w:r w:rsidR="00B85876">
        <w:rPr>
          <w:rFonts w:ascii="Calibri" w:hAnsi="Calibri" w:cs="Calibri"/>
          <w:sz w:val="24"/>
          <w:szCs w:val="24"/>
        </w:rPr>
        <w:t xml:space="preserve">all pupils placed on the SEN Register </w:t>
      </w:r>
      <w:r w:rsidR="002F7172">
        <w:rPr>
          <w:rFonts w:ascii="Calibri" w:hAnsi="Calibri" w:cs="Calibri"/>
          <w:sz w:val="24"/>
          <w:szCs w:val="24"/>
        </w:rPr>
        <w:t xml:space="preserve">in the proposed new </w:t>
      </w:r>
      <w:proofErr w:type="spellStart"/>
      <w:r w:rsidR="002F7172">
        <w:rPr>
          <w:rFonts w:ascii="Calibri" w:hAnsi="Calibri" w:cs="Calibri"/>
          <w:sz w:val="24"/>
          <w:szCs w:val="24"/>
        </w:rPr>
        <w:t>CoP</w:t>
      </w:r>
      <w:proofErr w:type="spellEnd"/>
      <w:r w:rsidR="002F7172">
        <w:rPr>
          <w:rFonts w:ascii="Calibri" w:hAnsi="Calibri" w:cs="Calibri"/>
          <w:sz w:val="24"/>
          <w:szCs w:val="24"/>
        </w:rPr>
        <w:t xml:space="preserve">, </w:t>
      </w:r>
      <w:r w:rsidR="00B85876">
        <w:rPr>
          <w:rFonts w:ascii="Calibri" w:hAnsi="Calibri" w:cs="Calibri"/>
          <w:sz w:val="24"/>
          <w:szCs w:val="24"/>
        </w:rPr>
        <w:t xml:space="preserve">will have </w:t>
      </w:r>
      <w:r w:rsidR="002F7172">
        <w:rPr>
          <w:rFonts w:ascii="Calibri" w:hAnsi="Calibri" w:cs="Calibri"/>
          <w:sz w:val="24"/>
          <w:szCs w:val="24"/>
        </w:rPr>
        <w:t xml:space="preserve">an </w:t>
      </w:r>
      <w:r w:rsidR="00B85876">
        <w:rPr>
          <w:rFonts w:ascii="Calibri" w:hAnsi="Calibri" w:cs="Calibri"/>
          <w:sz w:val="24"/>
          <w:szCs w:val="24"/>
        </w:rPr>
        <w:t xml:space="preserve">identified SEN, a Personal Learning Plan and special educational provision at Stage 1. </w:t>
      </w:r>
    </w:p>
    <w:p w14:paraId="04445EFC" w14:textId="6E039010" w:rsidR="00DA49E5" w:rsidRDefault="00B85876" w:rsidP="0030197C">
      <w:pPr>
        <w:jc w:val="both"/>
        <w:rPr>
          <w:rFonts w:ascii="Calibri" w:hAnsi="Calibri" w:cs="Calibri"/>
          <w:sz w:val="24"/>
          <w:szCs w:val="24"/>
        </w:rPr>
      </w:pPr>
      <w:r>
        <w:rPr>
          <w:rFonts w:ascii="Calibri" w:hAnsi="Calibri" w:cs="Calibri"/>
          <w:sz w:val="24"/>
          <w:szCs w:val="24"/>
        </w:rPr>
        <w:t xml:space="preserve">In the </w:t>
      </w:r>
      <w:r w:rsidR="00645FB4">
        <w:rPr>
          <w:rFonts w:ascii="Calibri" w:hAnsi="Calibri" w:cs="Calibri"/>
          <w:sz w:val="24"/>
          <w:szCs w:val="24"/>
        </w:rPr>
        <w:t>revised</w:t>
      </w:r>
      <w:r>
        <w:rPr>
          <w:rFonts w:ascii="Calibri" w:hAnsi="Calibri" w:cs="Calibri"/>
          <w:sz w:val="24"/>
          <w:szCs w:val="24"/>
        </w:rPr>
        <w:t xml:space="preserve"> arrangements </w:t>
      </w:r>
      <w:r w:rsidR="00645FB4">
        <w:rPr>
          <w:rFonts w:ascii="Calibri" w:hAnsi="Calibri" w:cs="Calibri"/>
          <w:sz w:val="24"/>
          <w:szCs w:val="24"/>
        </w:rPr>
        <w:t>for recording pupils with SEN</w:t>
      </w:r>
      <w:r>
        <w:rPr>
          <w:rFonts w:ascii="Calibri" w:hAnsi="Calibri" w:cs="Calibri"/>
          <w:sz w:val="24"/>
          <w:szCs w:val="24"/>
        </w:rPr>
        <w:t xml:space="preserve">, it is not just </w:t>
      </w:r>
      <w:r w:rsidR="008E03F5">
        <w:rPr>
          <w:rFonts w:ascii="Calibri" w:hAnsi="Calibri" w:cs="Calibri"/>
          <w:sz w:val="24"/>
          <w:szCs w:val="24"/>
        </w:rPr>
        <w:t>a</w:t>
      </w:r>
      <w:r>
        <w:rPr>
          <w:rFonts w:ascii="Calibri" w:hAnsi="Calibri" w:cs="Calibri"/>
          <w:sz w:val="24"/>
          <w:szCs w:val="24"/>
        </w:rPr>
        <w:t xml:space="preserve"> diagnosis </w:t>
      </w:r>
      <w:r w:rsidR="00E62E7A">
        <w:rPr>
          <w:rFonts w:ascii="Calibri" w:hAnsi="Calibri" w:cs="Calibri"/>
          <w:sz w:val="24"/>
          <w:szCs w:val="24"/>
        </w:rPr>
        <w:t xml:space="preserve">alone </w:t>
      </w:r>
      <w:r>
        <w:rPr>
          <w:rFonts w:ascii="Calibri" w:hAnsi="Calibri" w:cs="Calibri"/>
          <w:sz w:val="24"/>
          <w:szCs w:val="24"/>
        </w:rPr>
        <w:t xml:space="preserve">that determines whether or not a pupil should be placed on the SEN Register. It is the impact of the condition/diagnosis on the pupil </w:t>
      </w:r>
      <w:r>
        <w:rPr>
          <w:rFonts w:ascii="Calibri" w:hAnsi="Calibri" w:cs="Calibri"/>
          <w:i/>
          <w:sz w:val="24"/>
          <w:szCs w:val="24"/>
        </w:rPr>
        <w:t>in the school environment</w:t>
      </w:r>
      <w:r>
        <w:rPr>
          <w:rFonts w:ascii="Calibri" w:hAnsi="Calibri" w:cs="Calibri"/>
          <w:sz w:val="24"/>
          <w:szCs w:val="24"/>
        </w:rPr>
        <w:t>, the significance of their learning difficulties and their lack of responsiveness to school based interventions that indicates that special educational provision is required and that the pupil needs to be placed on the SEN Register.</w:t>
      </w:r>
    </w:p>
    <w:p w14:paraId="4DFCA411" w14:textId="77777777" w:rsidR="00B85876" w:rsidRPr="008F5959" w:rsidRDefault="008F5959" w:rsidP="0030197C">
      <w:pPr>
        <w:jc w:val="both"/>
        <w:rPr>
          <w:rFonts w:ascii="Calibri" w:hAnsi="Calibri" w:cs="Calibri"/>
          <w:b/>
          <w:color w:val="2E74B5" w:themeColor="accent1" w:themeShade="BF"/>
          <w:sz w:val="24"/>
          <w:szCs w:val="24"/>
        </w:rPr>
      </w:pPr>
      <w:r w:rsidRPr="008F5959">
        <w:rPr>
          <w:rFonts w:ascii="Calibri" w:hAnsi="Calibri" w:cs="Calibri"/>
          <w:b/>
          <w:color w:val="2E74B5" w:themeColor="accent1" w:themeShade="BF"/>
          <w:sz w:val="24"/>
          <w:szCs w:val="24"/>
        </w:rPr>
        <w:t xml:space="preserve">When a private report is not consistent with school </w:t>
      </w:r>
      <w:r>
        <w:rPr>
          <w:rFonts w:ascii="Calibri" w:hAnsi="Calibri" w:cs="Calibri"/>
          <w:b/>
          <w:color w:val="2E74B5" w:themeColor="accent1" w:themeShade="BF"/>
          <w:sz w:val="24"/>
          <w:szCs w:val="24"/>
        </w:rPr>
        <w:t xml:space="preserve">based </w:t>
      </w:r>
      <w:r w:rsidRPr="008F5959">
        <w:rPr>
          <w:rFonts w:ascii="Calibri" w:hAnsi="Calibri" w:cs="Calibri"/>
          <w:b/>
          <w:color w:val="2E74B5" w:themeColor="accent1" w:themeShade="BF"/>
          <w:sz w:val="24"/>
          <w:szCs w:val="24"/>
        </w:rPr>
        <w:t xml:space="preserve">assessments and observations </w:t>
      </w:r>
    </w:p>
    <w:p w14:paraId="702EF4B1" w14:textId="77777777" w:rsidR="00437150" w:rsidRDefault="00437150" w:rsidP="0030197C">
      <w:pPr>
        <w:jc w:val="both"/>
        <w:rPr>
          <w:rFonts w:ascii="Calibri" w:hAnsi="Calibri" w:cs="Calibri"/>
          <w:sz w:val="24"/>
          <w:szCs w:val="24"/>
        </w:rPr>
      </w:pPr>
      <w:r>
        <w:rPr>
          <w:rFonts w:ascii="Calibri" w:hAnsi="Calibri" w:cs="Calibri"/>
          <w:sz w:val="24"/>
          <w:szCs w:val="24"/>
        </w:rPr>
        <w:t xml:space="preserve">Should any private practitioner send their report to the school with observations and recommendations that do not match the schools experience/assessments </w:t>
      </w:r>
      <w:r w:rsidR="00DA49E5">
        <w:rPr>
          <w:rFonts w:ascii="Calibri" w:hAnsi="Calibri" w:cs="Calibri"/>
          <w:sz w:val="24"/>
          <w:szCs w:val="24"/>
        </w:rPr>
        <w:t>of the child</w:t>
      </w:r>
      <w:r>
        <w:rPr>
          <w:rFonts w:ascii="Calibri" w:hAnsi="Calibri" w:cs="Calibri"/>
          <w:sz w:val="24"/>
          <w:szCs w:val="24"/>
        </w:rPr>
        <w:t>, the school may</w:t>
      </w:r>
      <w:r w:rsidR="001651F3">
        <w:rPr>
          <w:rFonts w:ascii="Calibri" w:hAnsi="Calibri" w:cs="Calibri"/>
          <w:sz w:val="24"/>
          <w:szCs w:val="24"/>
        </w:rPr>
        <w:t xml:space="preserve">, </w:t>
      </w:r>
      <w:r w:rsidR="00DA49E5">
        <w:rPr>
          <w:rFonts w:ascii="Calibri" w:hAnsi="Calibri" w:cs="Calibri"/>
          <w:sz w:val="24"/>
          <w:szCs w:val="24"/>
        </w:rPr>
        <w:t>(</w:t>
      </w:r>
      <w:r w:rsidR="001651F3">
        <w:rPr>
          <w:rFonts w:ascii="Calibri" w:hAnsi="Calibri" w:cs="Calibri"/>
          <w:sz w:val="24"/>
          <w:szCs w:val="24"/>
        </w:rPr>
        <w:t>following consent from the parent to discuss their child with the external practitioner</w:t>
      </w:r>
      <w:r w:rsidR="008E03F5">
        <w:rPr>
          <w:rFonts w:ascii="Calibri" w:hAnsi="Calibri" w:cs="Calibri"/>
          <w:sz w:val="24"/>
          <w:szCs w:val="24"/>
        </w:rPr>
        <w:t xml:space="preserve">, </w:t>
      </w:r>
      <w:r w:rsidR="004716D6">
        <w:rPr>
          <w:rFonts w:ascii="Calibri" w:hAnsi="Calibri" w:cs="Calibri"/>
          <w:sz w:val="24"/>
          <w:szCs w:val="24"/>
        </w:rPr>
        <w:t xml:space="preserve">or </w:t>
      </w:r>
      <w:r w:rsidR="008E03F5">
        <w:rPr>
          <w:rFonts w:ascii="Calibri" w:hAnsi="Calibri" w:cs="Calibri"/>
          <w:sz w:val="24"/>
          <w:szCs w:val="24"/>
        </w:rPr>
        <w:t>the child themselves if appropriate</w:t>
      </w:r>
      <w:r w:rsidR="00DA49E5">
        <w:rPr>
          <w:rFonts w:ascii="Calibri" w:hAnsi="Calibri" w:cs="Calibri"/>
          <w:sz w:val="24"/>
          <w:szCs w:val="24"/>
        </w:rPr>
        <w:t>)</w:t>
      </w:r>
      <w:r w:rsidR="001651F3">
        <w:rPr>
          <w:rFonts w:ascii="Calibri" w:hAnsi="Calibri" w:cs="Calibri"/>
          <w:sz w:val="24"/>
          <w:szCs w:val="24"/>
        </w:rPr>
        <w:t xml:space="preserve">, </w:t>
      </w:r>
      <w:r>
        <w:rPr>
          <w:rFonts w:ascii="Calibri" w:hAnsi="Calibri" w:cs="Calibri"/>
          <w:sz w:val="24"/>
          <w:szCs w:val="24"/>
        </w:rPr>
        <w:t>wish to put their views on the record by writing to the practitioner (and copied to the parent</w:t>
      </w:r>
      <w:r w:rsidR="004716D6">
        <w:rPr>
          <w:rFonts w:ascii="Calibri" w:hAnsi="Calibri" w:cs="Calibri"/>
          <w:sz w:val="24"/>
          <w:szCs w:val="24"/>
        </w:rPr>
        <w:t>/child</w:t>
      </w:r>
      <w:r>
        <w:rPr>
          <w:rFonts w:ascii="Calibri" w:hAnsi="Calibri" w:cs="Calibri"/>
          <w:sz w:val="24"/>
          <w:szCs w:val="24"/>
        </w:rPr>
        <w:t xml:space="preserve">) to </w:t>
      </w:r>
    </w:p>
    <w:p w14:paraId="546E264E" w14:textId="77777777" w:rsidR="00437150" w:rsidRDefault="008F5959" w:rsidP="0030197C">
      <w:pPr>
        <w:pStyle w:val="ListParagraph"/>
        <w:numPr>
          <w:ilvl w:val="0"/>
          <w:numId w:val="1"/>
        </w:numPr>
        <w:jc w:val="both"/>
        <w:rPr>
          <w:rFonts w:ascii="Calibri" w:hAnsi="Calibri" w:cs="Calibri"/>
          <w:sz w:val="24"/>
          <w:szCs w:val="24"/>
        </w:rPr>
      </w:pPr>
      <w:r>
        <w:rPr>
          <w:rFonts w:ascii="Calibri" w:hAnsi="Calibri" w:cs="Calibri"/>
          <w:sz w:val="24"/>
          <w:szCs w:val="24"/>
        </w:rPr>
        <w:t xml:space="preserve">Acknowledge receipt of the </w:t>
      </w:r>
      <w:r w:rsidR="00437150">
        <w:rPr>
          <w:rFonts w:ascii="Calibri" w:hAnsi="Calibri" w:cs="Calibri"/>
          <w:sz w:val="24"/>
          <w:szCs w:val="24"/>
        </w:rPr>
        <w:t>report.</w:t>
      </w:r>
    </w:p>
    <w:p w14:paraId="20C06FDB" w14:textId="77777777" w:rsidR="00437150" w:rsidRDefault="00437150" w:rsidP="0030197C">
      <w:pPr>
        <w:pStyle w:val="ListParagraph"/>
        <w:numPr>
          <w:ilvl w:val="0"/>
          <w:numId w:val="1"/>
        </w:numPr>
        <w:jc w:val="both"/>
        <w:rPr>
          <w:rFonts w:ascii="Calibri" w:hAnsi="Calibri" w:cs="Calibri"/>
          <w:sz w:val="24"/>
          <w:szCs w:val="24"/>
        </w:rPr>
      </w:pPr>
      <w:r>
        <w:rPr>
          <w:rFonts w:ascii="Calibri" w:hAnsi="Calibri" w:cs="Calibri"/>
          <w:sz w:val="24"/>
          <w:szCs w:val="24"/>
        </w:rPr>
        <w:t xml:space="preserve">If appropriate put on record </w:t>
      </w:r>
      <w:r w:rsidR="001651F3">
        <w:rPr>
          <w:rFonts w:ascii="Calibri" w:hAnsi="Calibri" w:cs="Calibri"/>
          <w:sz w:val="24"/>
          <w:szCs w:val="24"/>
        </w:rPr>
        <w:t xml:space="preserve">why </w:t>
      </w:r>
      <w:r>
        <w:rPr>
          <w:rFonts w:ascii="Calibri" w:hAnsi="Calibri" w:cs="Calibri"/>
          <w:sz w:val="24"/>
          <w:szCs w:val="24"/>
        </w:rPr>
        <w:t xml:space="preserve">the school is in disagreement with the assessment </w:t>
      </w:r>
      <w:r w:rsidR="00DA49E5">
        <w:rPr>
          <w:rFonts w:ascii="Calibri" w:hAnsi="Calibri" w:cs="Calibri"/>
          <w:sz w:val="24"/>
          <w:szCs w:val="24"/>
        </w:rPr>
        <w:t>or recommendations</w:t>
      </w:r>
    </w:p>
    <w:p w14:paraId="118FDF28" w14:textId="77777777" w:rsidR="00437150" w:rsidRDefault="00437150" w:rsidP="0030197C">
      <w:pPr>
        <w:jc w:val="both"/>
        <w:rPr>
          <w:b/>
          <w:sz w:val="24"/>
          <w:szCs w:val="24"/>
        </w:rPr>
      </w:pPr>
      <w:r>
        <w:rPr>
          <w:rFonts w:ascii="Calibri" w:hAnsi="Calibri" w:cs="Calibri"/>
          <w:b/>
          <w:sz w:val="24"/>
          <w:szCs w:val="24"/>
        </w:rPr>
        <w:t xml:space="preserve">NB If a child is undergoing statutory assessment and the parent submits a private report </w:t>
      </w:r>
      <w:r w:rsidR="001651F3">
        <w:rPr>
          <w:rFonts w:ascii="Calibri" w:hAnsi="Calibri" w:cs="Calibri"/>
          <w:b/>
          <w:sz w:val="24"/>
          <w:szCs w:val="24"/>
        </w:rPr>
        <w:t xml:space="preserve">from a clinical or educational psychologist </w:t>
      </w:r>
      <w:r w:rsidR="00DA49E5">
        <w:rPr>
          <w:rFonts w:ascii="Calibri" w:hAnsi="Calibri" w:cs="Calibri"/>
          <w:b/>
          <w:sz w:val="24"/>
          <w:szCs w:val="24"/>
        </w:rPr>
        <w:t xml:space="preserve">(EP) </w:t>
      </w:r>
      <w:r>
        <w:rPr>
          <w:rFonts w:ascii="Calibri" w:hAnsi="Calibri" w:cs="Calibri"/>
          <w:b/>
          <w:sz w:val="24"/>
          <w:szCs w:val="24"/>
        </w:rPr>
        <w:t xml:space="preserve">to support their parental advice, this must be forwarded to the </w:t>
      </w:r>
      <w:r w:rsidR="001651F3">
        <w:rPr>
          <w:rFonts w:ascii="Calibri" w:hAnsi="Calibri" w:cs="Calibri"/>
          <w:b/>
          <w:sz w:val="24"/>
          <w:szCs w:val="24"/>
        </w:rPr>
        <w:t xml:space="preserve">EA </w:t>
      </w:r>
      <w:r>
        <w:rPr>
          <w:rFonts w:ascii="Calibri" w:hAnsi="Calibri" w:cs="Calibri"/>
          <w:b/>
          <w:sz w:val="24"/>
          <w:szCs w:val="24"/>
        </w:rPr>
        <w:t>Psychology Service for their consideration (</w:t>
      </w:r>
      <w:proofErr w:type="spellStart"/>
      <w:r>
        <w:rPr>
          <w:rFonts w:ascii="Calibri" w:hAnsi="Calibri" w:cs="Calibri"/>
          <w:b/>
          <w:sz w:val="24"/>
          <w:szCs w:val="24"/>
        </w:rPr>
        <w:t>CoP</w:t>
      </w:r>
      <w:proofErr w:type="spellEnd"/>
      <w:r>
        <w:rPr>
          <w:rFonts w:ascii="Calibri" w:hAnsi="Calibri" w:cs="Calibri"/>
          <w:b/>
          <w:sz w:val="24"/>
          <w:szCs w:val="24"/>
        </w:rPr>
        <w:t xml:space="preserve"> 1990, p38, 3.</w:t>
      </w:r>
      <w:r w:rsidRPr="00DE18D2">
        <w:rPr>
          <w:rFonts w:ascii="Calibri" w:hAnsi="Calibri" w:cs="Calibri"/>
          <w:b/>
          <w:sz w:val="24"/>
          <w:szCs w:val="24"/>
        </w:rPr>
        <w:t>58)</w:t>
      </w:r>
      <w:r w:rsidR="004716D6">
        <w:rPr>
          <w:rFonts w:ascii="Calibri" w:hAnsi="Calibri" w:cs="Calibri"/>
          <w:b/>
          <w:sz w:val="24"/>
          <w:szCs w:val="24"/>
        </w:rPr>
        <w:t xml:space="preserve">. </w:t>
      </w:r>
      <w:r w:rsidR="00DE18D2">
        <w:rPr>
          <w:rFonts w:ascii="Calibri" w:hAnsi="Calibri" w:cs="Calibri"/>
          <w:b/>
          <w:sz w:val="24"/>
          <w:szCs w:val="24"/>
        </w:rPr>
        <w:t xml:space="preserve"> </w:t>
      </w:r>
      <w:r w:rsidR="004716D6">
        <w:rPr>
          <w:rFonts w:ascii="Calibri" w:hAnsi="Calibri" w:cs="Calibri"/>
          <w:b/>
          <w:sz w:val="24"/>
          <w:szCs w:val="24"/>
        </w:rPr>
        <w:t>T</w:t>
      </w:r>
      <w:r w:rsidR="001651F3" w:rsidRPr="00E62E7A">
        <w:rPr>
          <w:b/>
          <w:sz w:val="24"/>
          <w:szCs w:val="24"/>
        </w:rPr>
        <w:t>he</w:t>
      </w:r>
      <w:r w:rsidR="00DA49E5">
        <w:rPr>
          <w:b/>
          <w:sz w:val="24"/>
          <w:szCs w:val="24"/>
        </w:rPr>
        <w:t xml:space="preserve"> EA EP </w:t>
      </w:r>
      <w:r w:rsidR="004716D6">
        <w:rPr>
          <w:b/>
          <w:sz w:val="24"/>
          <w:szCs w:val="24"/>
        </w:rPr>
        <w:t>must</w:t>
      </w:r>
      <w:r w:rsidR="001651F3" w:rsidRPr="00E62E7A">
        <w:rPr>
          <w:b/>
          <w:sz w:val="24"/>
          <w:szCs w:val="24"/>
        </w:rPr>
        <w:t xml:space="preserve"> consult with the private psych</w:t>
      </w:r>
      <w:r w:rsidR="00DE18D2" w:rsidRPr="00E62E7A">
        <w:rPr>
          <w:b/>
          <w:sz w:val="24"/>
          <w:szCs w:val="24"/>
        </w:rPr>
        <w:t xml:space="preserve">ologist </w:t>
      </w:r>
      <w:r w:rsidR="001651F3" w:rsidRPr="00E62E7A">
        <w:rPr>
          <w:b/>
          <w:sz w:val="24"/>
          <w:szCs w:val="24"/>
        </w:rPr>
        <w:t>if they have relevant knowledge of or information relating to the child (</w:t>
      </w:r>
      <w:proofErr w:type="spellStart"/>
      <w:r w:rsidR="001651F3" w:rsidRPr="00E62E7A">
        <w:rPr>
          <w:b/>
          <w:sz w:val="24"/>
          <w:szCs w:val="24"/>
        </w:rPr>
        <w:t>Reg</w:t>
      </w:r>
      <w:proofErr w:type="spellEnd"/>
      <w:r w:rsidR="001651F3" w:rsidRPr="00E62E7A">
        <w:rPr>
          <w:b/>
          <w:sz w:val="24"/>
          <w:szCs w:val="24"/>
        </w:rPr>
        <w:t xml:space="preserve"> 9 Education (Special Educational Needs) Regulations NI 2005</w:t>
      </w:r>
      <w:r w:rsidR="00B85876">
        <w:rPr>
          <w:b/>
          <w:sz w:val="24"/>
          <w:szCs w:val="24"/>
        </w:rPr>
        <w:t>.</w:t>
      </w:r>
    </w:p>
    <w:p w14:paraId="3FBB8C59" w14:textId="77777777" w:rsidR="00336E33" w:rsidRDefault="00336E33" w:rsidP="0030197C">
      <w:pPr>
        <w:jc w:val="both"/>
        <w:rPr>
          <w:rFonts w:ascii="Calibri" w:hAnsi="Calibri" w:cs="Calibri"/>
          <w:b/>
          <w:sz w:val="24"/>
          <w:szCs w:val="24"/>
        </w:rPr>
      </w:pPr>
    </w:p>
    <w:p w14:paraId="5770B6A8" w14:textId="77777777" w:rsidR="00437150" w:rsidRDefault="008F5959" w:rsidP="0030197C">
      <w:pPr>
        <w:jc w:val="both"/>
        <w:rPr>
          <w:rFonts w:ascii="Calibri" w:hAnsi="Calibri" w:cs="Calibri"/>
          <w:color w:val="000000"/>
          <w:sz w:val="24"/>
          <w:szCs w:val="24"/>
        </w:rPr>
      </w:pPr>
      <w:r>
        <w:rPr>
          <w:rFonts w:ascii="Calibri" w:hAnsi="Calibri" w:cs="Calibri"/>
          <w:color w:val="000000"/>
          <w:sz w:val="24"/>
          <w:szCs w:val="24"/>
        </w:rPr>
        <w:t>JT/EA 2018</w:t>
      </w:r>
    </w:p>
    <w:p w14:paraId="1A1C1C8E" w14:textId="77777777" w:rsidR="001C7E0C" w:rsidRDefault="001C7E0C" w:rsidP="0030197C">
      <w:pPr>
        <w:jc w:val="both"/>
      </w:pPr>
    </w:p>
    <w:sectPr w:rsidR="001C7E0C" w:rsidSect="00336E33">
      <w:headerReference w:type="default" r:id="rId7"/>
      <w:pgSz w:w="12240" w:h="15840"/>
      <w:pgMar w:top="1440" w:right="1440" w:bottom="1440" w:left="1440" w:header="28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B428A" w14:textId="77777777" w:rsidR="00336E33" w:rsidRDefault="00336E33" w:rsidP="00336E33">
      <w:pPr>
        <w:spacing w:after="0" w:line="240" w:lineRule="auto"/>
      </w:pPr>
      <w:r>
        <w:separator/>
      </w:r>
    </w:p>
  </w:endnote>
  <w:endnote w:type="continuationSeparator" w:id="0">
    <w:p w14:paraId="668BBC73" w14:textId="77777777" w:rsidR="00336E33" w:rsidRDefault="00336E33" w:rsidP="0033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Std">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F4C41" w14:textId="77777777" w:rsidR="00336E33" w:rsidRDefault="00336E33" w:rsidP="00336E33">
      <w:pPr>
        <w:spacing w:after="0" w:line="240" w:lineRule="auto"/>
      </w:pPr>
      <w:r>
        <w:separator/>
      </w:r>
    </w:p>
  </w:footnote>
  <w:footnote w:type="continuationSeparator" w:id="0">
    <w:p w14:paraId="0A0BDDB3" w14:textId="77777777" w:rsidR="00336E33" w:rsidRDefault="00336E33" w:rsidP="00336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8B10A" w14:textId="77777777" w:rsidR="00336E33" w:rsidRDefault="00336E33" w:rsidP="00336E33">
    <w:pPr>
      <w:ind w:left="6480"/>
      <w:rPr>
        <w:rFonts w:ascii="Arial Rounded MT Std" w:hAnsi="Arial Rounded MT Std"/>
        <w:b/>
        <w:color w:val="44C3CF"/>
        <w:sz w:val="20"/>
        <w:szCs w:val="20"/>
      </w:rPr>
    </w:pPr>
    <w:r>
      <w:rPr>
        <w:rFonts w:ascii="Arial Rounded MT Std" w:hAnsi="Arial Rounded MT Std"/>
        <w:noProof/>
        <w:color w:val="000000" w:themeColor="text1"/>
        <w:sz w:val="20"/>
        <w:szCs w:val="20"/>
        <w:lang w:val="en-GB" w:eastAsia="en-GB"/>
      </w:rPr>
      <w:drawing>
        <wp:anchor distT="0" distB="0" distL="114300" distR="114300" simplePos="0" relativeHeight="251659264" behindDoc="1" locked="0" layoutInCell="1" allowOverlap="1" wp14:anchorId="7021162C" wp14:editId="405C9224">
          <wp:simplePos x="0" y="0"/>
          <wp:positionH relativeFrom="column">
            <wp:posOffset>3152775</wp:posOffset>
          </wp:positionH>
          <wp:positionV relativeFrom="paragraph">
            <wp:posOffset>0</wp:posOffset>
          </wp:positionV>
          <wp:extent cx="2647950" cy="708660"/>
          <wp:effectExtent l="0" t="0" r="0" b="0"/>
          <wp:wrapTight wrapText="bothSides">
            <wp:wrapPolygon edited="0">
              <wp:start x="0" y="0"/>
              <wp:lineTo x="0" y="20903"/>
              <wp:lineTo x="21445" y="20903"/>
              <wp:lineTo x="21445" y="0"/>
              <wp:lineTo x="0" y="0"/>
            </wp:wrapPolygon>
          </wp:wrapTight>
          <wp:docPr id="1" name="Picture 1" descr="C:\Users\kellya3\Desktop\EA-Colour-Logo-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ya3\Desktop\EA-Colour-Logo-JPE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941" b="39999"/>
                  <a:stretch/>
                </pic:blipFill>
                <pic:spPr bwMode="auto">
                  <a:xfrm>
                    <a:off x="0" y="0"/>
                    <a:ext cx="2647950" cy="708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28DA23" w14:textId="77777777" w:rsidR="00336E33" w:rsidRDefault="00336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25C9A"/>
    <w:multiLevelType w:val="hybridMultilevel"/>
    <w:tmpl w:val="E862874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50"/>
    <w:rsid w:val="001651F3"/>
    <w:rsid w:val="001A1546"/>
    <w:rsid w:val="001C7E0C"/>
    <w:rsid w:val="001D2AB0"/>
    <w:rsid w:val="002F7172"/>
    <w:rsid w:val="0030197C"/>
    <w:rsid w:val="00336E33"/>
    <w:rsid w:val="00437150"/>
    <w:rsid w:val="004716D6"/>
    <w:rsid w:val="004A1414"/>
    <w:rsid w:val="004D2AA2"/>
    <w:rsid w:val="004D4811"/>
    <w:rsid w:val="00645FB4"/>
    <w:rsid w:val="006866FD"/>
    <w:rsid w:val="00762E33"/>
    <w:rsid w:val="008E03F5"/>
    <w:rsid w:val="008F5959"/>
    <w:rsid w:val="00944375"/>
    <w:rsid w:val="00AC2C85"/>
    <w:rsid w:val="00B85876"/>
    <w:rsid w:val="00BF39DD"/>
    <w:rsid w:val="00C1580A"/>
    <w:rsid w:val="00C30AC3"/>
    <w:rsid w:val="00C33B49"/>
    <w:rsid w:val="00C8460D"/>
    <w:rsid w:val="00CE37E8"/>
    <w:rsid w:val="00D3111C"/>
    <w:rsid w:val="00DA49E5"/>
    <w:rsid w:val="00DE18D2"/>
    <w:rsid w:val="00E62E7A"/>
    <w:rsid w:val="00ED1732"/>
    <w:rsid w:val="00EE34CD"/>
    <w:rsid w:val="00F724E7"/>
    <w:rsid w:val="00FA36A1"/>
    <w:rsid w:val="00FE3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052672"/>
  <w15:chartTrackingRefBased/>
  <w15:docId w15:val="{13874E42-2F40-4996-B5C0-46B9098B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15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150"/>
    <w:pPr>
      <w:ind w:left="720"/>
      <w:contextualSpacing/>
    </w:pPr>
  </w:style>
  <w:style w:type="character" w:styleId="CommentReference">
    <w:name w:val="annotation reference"/>
    <w:basedOn w:val="DefaultParagraphFont"/>
    <w:uiPriority w:val="99"/>
    <w:semiHidden/>
    <w:unhideWhenUsed/>
    <w:rsid w:val="001A1546"/>
    <w:rPr>
      <w:sz w:val="16"/>
      <w:szCs w:val="16"/>
    </w:rPr>
  </w:style>
  <w:style w:type="paragraph" w:styleId="CommentText">
    <w:name w:val="annotation text"/>
    <w:basedOn w:val="Normal"/>
    <w:link w:val="CommentTextChar"/>
    <w:uiPriority w:val="99"/>
    <w:semiHidden/>
    <w:unhideWhenUsed/>
    <w:rsid w:val="001A1546"/>
    <w:pPr>
      <w:spacing w:line="240" w:lineRule="auto"/>
    </w:pPr>
    <w:rPr>
      <w:sz w:val="20"/>
      <w:szCs w:val="20"/>
    </w:rPr>
  </w:style>
  <w:style w:type="character" w:customStyle="1" w:styleId="CommentTextChar">
    <w:name w:val="Comment Text Char"/>
    <w:basedOn w:val="DefaultParagraphFont"/>
    <w:link w:val="CommentText"/>
    <w:uiPriority w:val="99"/>
    <w:semiHidden/>
    <w:rsid w:val="001A1546"/>
    <w:rPr>
      <w:sz w:val="20"/>
      <w:szCs w:val="20"/>
    </w:rPr>
  </w:style>
  <w:style w:type="paragraph" w:styleId="CommentSubject">
    <w:name w:val="annotation subject"/>
    <w:basedOn w:val="CommentText"/>
    <w:next w:val="CommentText"/>
    <w:link w:val="CommentSubjectChar"/>
    <w:uiPriority w:val="99"/>
    <w:semiHidden/>
    <w:unhideWhenUsed/>
    <w:rsid w:val="001A1546"/>
    <w:rPr>
      <w:b/>
      <w:bCs/>
    </w:rPr>
  </w:style>
  <w:style w:type="character" w:customStyle="1" w:styleId="CommentSubjectChar">
    <w:name w:val="Comment Subject Char"/>
    <w:basedOn w:val="CommentTextChar"/>
    <w:link w:val="CommentSubject"/>
    <w:uiPriority w:val="99"/>
    <w:semiHidden/>
    <w:rsid w:val="001A1546"/>
    <w:rPr>
      <w:b/>
      <w:bCs/>
      <w:sz w:val="20"/>
      <w:szCs w:val="20"/>
    </w:rPr>
  </w:style>
  <w:style w:type="paragraph" w:styleId="BalloonText">
    <w:name w:val="Balloon Text"/>
    <w:basedOn w:val="Normal"/>
    <w:link w:val="BalloonTextChar"/>
    <w:uiPriority w:val="99"/>
    <w:semiHidden/>
    <w:unhideWhenUsed/>
    <w:rsid w:val="001A1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546"/>
    <w:rPr>
      <w:rFonts w:ascii="Segoe UI" w:hAnsi="Segoe UI" w:cs="Segoe UI"/>
      <w:sz w:val="18"/>
      <w:szCs w:val="18"/>
    </w:rPr>
  </w:style>
  <w:style w:type="paragraph" w:styleId="Header">
    <w:name w:val="header"/>
    <w:basedOn w:val="Normal"/>
    <w:link w:val="HeaderChar"/>
    <w:uiPriority w:val="99"/>
    <w:unhideWhenUsed/>
    <w:rsid w:val="00336E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E33"/>
  </w:style>
  <w:style w:type="paragraph" w:styleId="Footer">
    <w:name w:val="footer"/>
    <w:basedOn w:val="Normal"/>
    <w:link w:val="FooterChar"/>
    <w:uiPriority w:val="99"/>
    <w:unhideWhenUsed/>
    <w:rsid w:val="00336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0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Trotter</dc:creator>
  <cp:keywords/>
  <dc:description/>
  <cp:lastModifiedBy>E CROMIE</cp:lastModifiedBy>
  <cp:revision>2</cp:revision>
  <cp:lastPrinted>2021-11-17T14:38:00Z</cp:lastPrinted>
  <dcterms:created xsi:type="dcterms:W3CDTF">2021-12-08T08:11:00Z</dcterms:created>
  <dcterms:modified xsi:type="dcterms:W3CDTF">2021-12-08T08:11:00Z</dcterms:modified>
</cp:coreProperties>
</file>